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Montserrat" w:cs="Montserrat" w:eastAsia="Montserrat" w:hAnsi="Montserrat"/>
          <w:b w:val="1"/>
          <w:bCs w:val="1"/>
          <w:color w:val="0000ff"/>
          <w:sz w:val="36"/>
          <w:szCs w:val="36"/>
        </w:rPr>
      </w:pPr>
      <w:r w:rsidDel="00000000" w:rsidR="00000000" w:rsidRPr="00000000">
        <w:rPr>
          <w:rFonts w:ascii="Montserrat" w:cs="Montserrat" w:eastAsia="Montserrat" w:hAnsi="Montserrat"/>
          <w:b w:val="1"/>
          <w:bCs w:val="1"/>
          <w:color w:val="ffffff"/>
          <w:sz w:val="36"/>
          <w:szCs w:val="36"/>
          <w:highlight w:val="darkBlue"/>
          <w:rtl w:val="0"/>
        </w:rPr>
        <w:t xml:space="preserve">BRIEF |  Elev8</w:t>
      </w:r>
      <w:r w:rsidDel="00000000" w:rsidR="00000000" w:rsidRPr="00000000">
        <w:rPr>
          <w:rtl w:val="0"/>
        </w:rPr>
      </w:r>
    </w:p>
    <w:p w:rsidR="00000000" w:rsidDel="00000000" w:rsidP="00000000" w:rsidRDefault="00000000" w:rsidRPr="00000000" w14:paraId="00000002">
      <w:pPr>
        <w:rPr>
          <w:rFonts w:ascii="Montserrat Light" w:cs="Montserrat Light" w:eastAsia="Montserrat Light" w:hAnsi="Montserrat Light"/>
          <w:i w:val="1"/>
          <w:iCs w:val="1"/>
          <w:color w:val="002033"/>
          <w:sz w:val="18"/>
          <w:szCs w:val="18"/>
          <w:highlight w:val="white"/>
        </w:rPr>
      </w:pPr>
      <w:r w:rsidDel="00000000" w:rsidR="00000000" w:rsidRPr="00000000">
        <w:rPr>
          <w:rFonts w:ascii="Montserrat Light" w:cs="Montserrat Light" w:eastAsia="Montserrat Light" w:hAnsi="Montserrat Light"/>
          <w:i w:val="1"/>
          <w:iCs w:val="1"/>
          <w:color w:val="002033"/>
          <w:sz w:val="18"/>
          <w:szCs w:val="18"/>
          <w:highlight w:val="white"/>
          <w:rtl w:val="0"/>
        </w:rPr>
        <w:t xml:space="preserve">Dear Partner,</w:t>
      </w:r>
    </w:p>
    <w:p w:rsidR="00000000" w:rsidDel="00000000" w:rsidP="00000000" w:rsidRDefault="00000000" w:rsidRPr="00000000" w14:paraId="00000003">
      <w:pPr>
        <w:spacing w:after="240" w:before="240" w:lineRule="auto"/>
        <w:rPr>
          <w:rFonts w:ascii="Montserrat" w:cs="Montserrat" w:eastAsia="Montserrat" w:hAnsi="Montserrat"/>
          <w:b w:val="1"/>
          <w:bCs w:val="1"/>
          <w:color w:val="ffffff"/>
          <w:sz w:val="18"/>
          <w:szCs w:val="18"/>
          <w:highlight w:val="darkBlue"/>
        </w:rPr>
      </w:pPr>
      <w:r w:rsidDel="00000000" w:rsidR="00000000" w:rsidRPr="00000000">
        <w:rPr>
          <w:rFonts w:ascii="Montserrat Light" w:cs="Montserrat Light" w:eastAsia="Montserrat Light" w:hAnsi="Montserrat Light"/>
          <w:i w:val="1"/>
          <w:iCs w:val="1"/>
          <w:color w:val="002033"/>
          <w:sz w:val="18"/>
          <w:szCs w:val="18"/>
          <w:highlight w:val="white"/>
          <w:rtl w:val="0"/>
        </w:rPr>
        <w:t xml:space="preserve">This series is designed to introduce Elev8 to a broader audience through short, clear and trust-oriented content. Below, you’ll find all the details and guidelines to help you craft impactful and engaging content for your audience.</w:t>
      </w:r>
      <w:r w:rsidDel="00000000" w:rsidR="00000000" w:rsidRPr="00000000">
        <w:rPr>
          <w:rFonts w:ascii="Montserrat" w:cs="Montserrat" w:eastAsia="Montserrat" w:hAnsi="Montserrat"/>
          <w:i w:val="1"/>
          <w:iCs w:val="1"/>
          <w:color w:val="222222"/>
          <w:sz w:val="18"/>
          <w:szCs w:val="18"/>
          <w:rtl w:val="0"/>
        </w:rPr>
        <w:br w:type="textWrapping"/>
      </w:r>
      <w:r w:rsidDel="00000000" w:rsidR="00000000" w:rsidRPr="00000000">
        <w:rPr>
          <w:rFonts w:ascii="Montserrat" w:cs="Montserrat" w:eastAsia="Montserrat" w:hAnsi="Montserrat"/>
          <w:color w:val="222222"/>
          <w:sz w:val="18"/>
          <w:szCs w:val="18"/>
          <w:rtl w:val="0"/>
        </w:rPr>
        <w:t xml:space="preserve">____________________</w:t>
      </w:r>
      <w:r w:rsidDel="00000000" w:rsidR="00000000" w:rsidRPr="00000000">
        <w:rPr>
          <w:rtl w:val="0"/>
        </w:rPr>
      </w:r>
    </w:p>
    <w:p w:rsidR="00000000" w:rsidDel="00000000" w:rsidP="00000000" w:rsidRDefault="00000000" w:rsidRPr="00000000" w14:paraId="00000004">
      <w:pPr>
        <w:spacing w:line="276" w:lineRule="auto"/>
        <w:rPr>
          <w:rFonts w:ascii="Montserrat" w:cs="Montserrat" w:eastAsia="Montserrat" w:hAnsi="Montserrat"/>
          <w:b w:val="1"/>
          <w:bCs w:val="1"/>
          <w:color w:val="ffffff"/>
          <w:sz w:val="20"/>
          <w:szCs w:val="20"/>
          <w:highlight w:val="darkBlue"/>
        </w:rPr>
      </w:pPr>
      <w:r w:rsidDel="00000000" w:rsidR="00000000" w:rsidRPr="00000000">
        <w:rPr>
          <w:rFonts w:ascii="Montserrat" w:cs="Montserrat" w:eastAsia="Montserrat" w:hAnsi="Montserrat"/>
          <w:b w:val="1"/>
          <w:bCs w:val="1"/>
          <w:color w:val="ffffff"/>
          <w:sz w:val="20"/>
          <w:szCs w:val="20"/>
          <w:highlight w:val="darkBlue"/>
          <w:rtl w:val="0"/>
        </w:rPr>
        <w:t xml:space="preserve">About the Campaign</w:t>
      </w:r>
    </w:p>
    <w:p w:rsidR="00000000" w:rsidDel="00000000" w:rsidP="00000000" w:rsidRDefault="00000000" w:rsidRPr="00000000" w14:paraId="00000005">
      <w:pPr>
        <w:spacing w:after="240" w:before="240" w:line="276"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Introduce Elev8 to a wider audience through a natural, low-pressure narrative — without aggressive sales language. The aim is to build brand trust by showing the product as a genuine part of the influencer's everyday experience, not as an advertised item. At the center of the story is the moment the creator uses the AI pattern recognition feature in the terminal, which uses AI to spot patterns in the chart, so they can be even more confident in their decisions.</w:t>
      </w:r>
    </w:p>
    <w:p w:rsidR="00000000" w:rsidDel="00000000" w:rsidP="00000000" w:rsidRDefault="00000000" w:rsidRPr="00000000" w14:paraId="00000006">
      <w:pPr>
        <w:spacing w:after="240" w:before="240" w:line="276" w:lineRule="auto"/>
        <w:rPr>
          <w:rFonts w:ascii="Montserrat" w:cs="Montserrat" w:eastAsia="Montserrat" w:hAnsi="Montserrat"/>
          <w:b w:val="1"/>
          <w:bCs w:val="1"/>
          <w:sz w:val="20"/>
          <w:szCs w:val="20"/>
        </w:rPr>
      </w:pPr>
      <w:r w:rsidDel="00000000" w:rsidR="00000000" w:rsidRPr="00000000">
        <w:rPr>
          <w:rFonts w:ascii="Montserrat" w:cs="Montserrat" w:eastAsia="Montserrat" w:hAnsi="Montserrat"/>
          <w:b w:val="1"/>
          <w:bCs w:val="1"/>
          <w:sz w:val="20"/>
          <w:szCs w:val="20"/>
          <w:rtl w:val="0"/>
        </w:rPr>
        <w:t xml:space="preserve">Content Approach (Soft Sell):</w:t>
      </w:r>
    </w:p>
    <w:p w:rsidR="00000000" w:rsidDel="00000000" w:rsidP="00000000" w:rsidRDefault="00000000" w:rsidRPr="00000000" w14:paraId="00000007">
      <w:pPr>
        <w:numPr>
          <w:ilvl w:val="0"/>
          <w:numId w:val="4"/>
        </w:numPr>
        <w:spacing w:after="0" w:afterAutospacing="0" w:before="240" w:line="276" w:lineRule="auto"/>
        <w:ind w:left="72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Product is included organically into context — presented as personal experience, not a pitch</w:t>
      </w:r>
    </w:p>
    <w:p w:rsidR="00000000" w:rsidDel="00000000" w:rsidP="00000000" w:rsidRDefault="00000000" w:rsidRPr="00000000" w14:paraId="00000008">
      <w:pPr>
        <w:numPr>
          <w:ilvl w:val="0"/>
          <w:numId w:val="4"/>
        </w:numPr>
        <w:spacing w:after="0" w:afterAutospacing="0" w:before="0" w:beforeAutospacing="0" w:line="276" w:lineRule="auto"/>
        <w:ind w:left="72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No direct CTAs like "open an account/sign up now" — focus on demonstration over persuasion</w:t>
      </w:r>
    </w:p>
    <w:p w:rsidR="00000000" w:rsidDel="00000000" w:rsidP="00000000" w:rsidRDefault="00000000" w:rsidRPr="00000000" w14:paraId="00000009">
      <w:pPr>
        <w:numPr>
          <w:ilvl w:val="0"/>
          <w:numId w:val="4"/>
        </w:numPr>
        <w:spacing w:after="0" w:afterAutospacing="0" w:before="0" w:beforeAutospacing="0" w:line="276" w:lineRule="auto"/>
        <w:ind w:left="72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Conversational, authentic tone — as if sharing a discovery with a friend</w:t>
      </w:r>
    </w:p>
    <w:p w:rsidR="00000000" w:rsidDel="00000000" w:rsidP="00000000" w:rsidRDefault="00000000" w:rsidRPr="00000000" w14:paraId="0000000A">
      <w:pPr>
        <w:numPr>
          <w:ilvl w:val="0"/>
          <w:numId w:val="4"/>
        </w:numPr>
        <w:spacing w:after="0" w:afterAutospacing="0" w:before="0" w:beforeAutospacing="0" w:line="276" w:lineRule="auto"/>
        <w:ind w:left="72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Complex details (trading mechanics, technical aspects) stay in the background — focus on ease and the emotion of discovery</w:t>
      </w:r>
    </w:p>
    <w:p w:rsidR="00000000" w:rsidDel="00000000" w:rsidP="00000000" w:rsidRDefault="00000000" w:rsidRPr="00000000" w14:paraId="0000000B">
      <w:pPr>
        <w:numPr>
          <w:ilvl w:val="0"/>
          <w:numId w:val="4"/>
        </w:numPr>
        <w:spacing w:after="240" w:before="0" w:beforeAutospacing="0" w:line="276" w:lineRule="auto"/>
        <w:ind w:left="720" w:hanging="360"/>
        <w:rPr>
          <w:rFonts w:ascii="Montserrat" w:cs="Montserrat" w:eastAsia="Montserrat" w:hAnsi="Montserrat"/>
          <w:b w:val="1"/>
          <w:bCs w:val="1"/>
          <w:color w:val="980000"/>
          <w:sz w:val="20"/>
          <w:szCs w:val="20"/>
        </w:rPr>
      </w:pPr>
      <w:r w:rsidDel="00000000" w:rsidR="00000000" w:rsidRPr="00000000">
        <w:rPr>
          <w:rFonts w:ascii="Montserrat" w:cs="Montserrat" w:eastAsia="Montserrat" w:hAnsi="Montserrat"/>
          <w:b w:val="1"/>
          <w:bCs w:val="1"/>
          <w:color w:val="980000"/>
          <w:sz w:val="20"/>
          <w:szCs w:val="20"/>
          <w:rtl w:val="0"/>
        </w:rPr>
        <w:t xml:space="preserve">There is no need to include a link to the application or website</w:t>
      </w:r>
    </w:p>
    <w:p w:rsidR="00000000" w:rsidDel="00000000" w:rsidP="00000000" w:rsidRDefault="00000000" w:rsidRPr="00000000" w14:paraId="0000000C">
      <w:pPr>
        <w:spacing w:after="240" w:before="240" w:line="276" w:lineRule="auto"/>
        <w:rPr>
          <w:rFonts w:ascii="Montserrat" w:cs="Montserrat" w:eastAsia="Montserrat" w:hAnsi="Montserrat"/>
          <w:b w:val="1"/>
          <w:bCs w:val="1"/>
          <w:sz w:val="20"/>
          <w:szCs w:val="20"/>
        </w:rPr>
      </w:pPr>
      <w:r w:rsidDel="00000000" w:rsidR="00000000" w:rsidRPr="00000000">
        <w:rPr>
          <w:rFonts w:ascii="Montserrat" w:cs="Montserrat" w:eastAsia="Montserrat" w:hAnsi="Montserrat"/>
          <w:b w:val="1"/>
          <w:bCs w:val="1"/>
          <w:sz w:val="20"/>
          <w:szCs w:val="20"/>
          <w:rtl w:val="0"/>
        </w:rPr>
        <w:t xml:space="preserve">Key Messaging Pillars (delivered subtly, through personal experience):</w:t>
      </w:r>
    </w:p>
    <w:p w:rsidR="00000000" w:rsidDel="00000000" w:rsidP="00000000" w:rsidRDefault="00000000" w:rsidRPr="00000000" w14:paraId="0000000D">
      <w:pPr>
        <w:numPr>
          <w:ilvl w:val="0"/>
          <w:numId w:val="5"/>
        </w:numPr>
        <w:spacing w:after="0" w:afterAutospacing="0" w:before="240" w:line="276" w:lineRule="auto"/>
        <w:ind w:left="720" w:hanging="360"/>
        <w:rPr>
          <w:rFonts w:ascii="Montserrat" w:cs="Montserrat" w:eastAsia="Montserrat" w:hAnsi="Montserrat"/>
          <w:sz w:val="20"/>
          <w:szCs w:val="20"/>
        </w:rPr>
      </w:pPr>
      <w:r w:rsidDel="00000000" w:rsidR="00000000" w:rsidRPr="00000000">
        <w:rPr>
          <w:rFonts w:ascii="Montserrat" w:cs="Montserrat" w:eastAsia="Montserrat" w:hAnsi="Montserrat"/>
          <w:b w:val="1"/>
          <w:bCs w:val="1"/>
          <w:sz w:val="20"/>
          <w:szCs w:val="20"/>
          <w:rtl w:val="0"/>
        </w:rPr>
        <w:t xml:space="preserve">At the center of the story is the moment the creator discovers the Space feed and uses other traders' ideas as a source of inspiration for their own decisions.</w:t>
      </w:r>
    </w:p>
    <w:p w:rsidR="00000000" w:rsidDel="00000000" w:rsidP="00000000" w:rsidRDefault="00000000" w:rsidRPr="00000000" w14:paraId="0000000E">
      <w:pPr>
        <w:numPr>
          <w:ilvl w:val="0"/>
          <w:numId w:val="5"/>
        </w:numPr>
        <w:spacing w:after="0" w:afterAutospacing="0" w:before="0" w:beforeAutospacing="0" w:line="276" w:lineRule="auto"/>
        <w:ind w:left="720" w:hanging="360"/>
        <w:rPr>
          <w:rFonts w:ascii="Montserrat" w:cs="Montserrat" w:eastAsia="Montserrat" w:hAnsi="Montserrat"/>
          <w:sz w:val="20"/>
          <w:szCs w:val="20"/>
        </w:rPr>
      </w:pPr>
      <w:r w:rsidDel="00000000" w:rsidR="00000000" w:rsidRPr="00000000">
        <w:rPr>
          <w:rFonts w:ascii="Montserrat" w:cs="Montserrat" w:eastAsia="Montserrat" w:hAnsi="Montserrat"/>
          <w:b w:val="1"/>
          <w:bCs w:val="1"/>
          <w:sz w:val="20"/>
          <w:szCs w:val="20"/>
          <w:rtl w:val="0"/>
        </w:rPr>
        <w:t xml:space="preserve">Space </w:t>
      </w:r>
      <w:r w:rsidDel="00000000" w:rsidR="00000000" w:rsidRPr="00000000">
        <w:rPr>
          <w:rFonts w:ascii="Montserrat" w:cs="Montserrat" w:eastAsia="Montserrat" w:hAnsi="Montserrat"/>
          <w:sz w:val="20"/>
          <w:szCs w:val="20"/>
          <w:rtl w:val="0"/>
        </w:rPr>
        <w:t xml:space="preserve">as a source of ideas (primary focus) — show through an actual scroll of the feed: the creator browses other traders' ideas, pauses on one that matches something they'd already been noticing in the market ("oh, I was literally just thinking about that"). Don't explain what Space is — show how it's used</w:t>
      </w:r>
    </w:p>
    <w:p w:rsidR="00000000" w:rsidDel="00000000" w:rsidP="00000000" w:rsidRDefault="00000000" w:rsidRPr="00000000" w14:paraId="0000000F">
      <w:pPr>
        <w:numPr>
          <w:ilvl w:val="0"/>
          <w:numId w:val="5"/>
        </w:numPr>
        <w:spacing w:after="0" w:afterAutospacing="0" w:before="0" w:beforeAutospacing="0" w:line="276" w:lineRule="auto"/>
        <w:ind w:left="720" w:hanging="360"/>
        <w:rPr>
          <w:rFonts w:ascii="Montserrat" w:cs="Montserrat" w:eastAsia="Montserrat" w:hAnsi="Montserrat"/>
          <w:sz w:val="20"/>
          <w:szCs w:val="20"/>
        </w:rPr>
      </w:pPr>
      <w:r w:rsidDel="00000000" w:rsidR="00000000" w:rsidRPr="00000000">
        <w:rPr>
          <w:rFonts w:ascii="Montserrat" w:cs="Montserrat" w:eastAsia="Montserrat" w:hAnsi="Montserrat"/>
          <w:b w:val="1"/>
          <w:bCs w:val="1"/>
          <w:sz w:val="20"/>
          <w:szCs w:val="20"/>
          <w:rtl w:val="0"/>
        </w:rPr>
        <w:t xml:space="preserve">Transparency</w:t>
      </w:r>
      <w:r w:rsidDel="00000000" w:rsidR="00000000" w:rsidRPr="00000000">
        <w:rPr>
          <w:rFonts w:ascii="Montserrat" w:cs="Montserrat" w:eastAsia="Montserrat" w:hAnsi="Montserrat"/>
          <w:sz w:val="20"/>
          <w:szCs w:val="20"/>
          <w:rtl w:val="0"/>
        </w:rPr>
        <w:t xml:space="preserve"> — through real interface screenshots, not stated outright</w:t>
      </w:r>
    </w:p>
    <w:p w:rsidR="00000000" w:rsidDel="00000000" w:rsidP="00000000" w:rsidRDefault="00000000" w:rsidRPr="00000000" w14:paraId="00000010">
      <w:pPr>
        <w:numPr>
          <w:ilvl w:val="0"/>
          <w:numId w:val="5"/>
        </w:numPr>
        <w:spacing w:after="0" w:afterAutospacing="0" w:before="0" w:beforeAutospacing="0" w:line="276" w:lineRule="auto"/>
        <w:ind w:left="720" w:hanging="360"/>
        <w:rPr>
          <w:rFonts w:ascii="Montserrat" w:cs="Montserrat" w:eastAsia="Montserrat" w:hAnsi="Montserrat"/>
          <w:sz w:val="20"/>
          <w:szCs w:val="20"/>
        </w:rPr>
      </w:pPr>
      <w:r w:rsidDel="00000000" w:rsidR="00000000" w:rsidRPr="00000000">
        <w:rPr>
          <w:rFonts w:ascii="Montserrat" w:cs="Montserrat" w:eastAsia="Montserrat" w:hAnsi="Montserrat"/>
          <w:b w:val="1"/>
          <w:bCs w:val="1"/>
          <w:sz w:val="20"/>
          <w:szCs w:val="20"/>
          <w:rtl w:val="0"/>
        </w:rPr>
        <w:t xml:space="preserve">User-friendly experience</w:t>
      </w:r>
      <w:r w:rsidDel="00000000" w:rsidR="00000000" w:rsidRPr="00000000">
        <w:rPr>
          <w:rFonts w:ascii="Montserrat" w:cs="Montserrat" w:eastAsia="Montserrat" w:hAnsi="Montserrat"/>
          <w:sz w:val="20"/>
          <w:szCs w:val="20"/>
          <w:rtl w:val="0"/>
        </w:rPr>
        <w:t xml:space="preserve"> — "here's how I find an idea and check the details in a couple of clicks" — without explaining why it's convenient</w:t>
      </w:r>
    </w:p>
    <w:p w:rsidR="00000000" w:rsidDel="00000000" w:rsidP="00000000" w:rsidRDefault="00000000" w:rsidRPr="00000000" w14:paraId="00000011">
      <w:pPr>
        <w:numPr>
          <w:ilvl w:val="0"/>
          <w:numId w:val="5"/>
        </w:numPr>
        <w:spacing w:after="240" w:before="0" w:beforeAutospacing="0" w:line="276" w:lineRule="auto"/>
        <w:ind w:left="720" w:hanging="360"/>
        <w:rPr>
          <w:rFonts w:ascii="Montserrat" w:cs="Montserrat" w:eastAsia="Montserrat" w:hAnsi="Montserrat"/>
          <w:sz w:val="20"/>
          <w:szCs w:val="20"/>
        </w:rPr>
      </w:pPr>
      <w:r w:rsidDel="00000000" w:rsidR="00000000" w:rsidRPr="00000000">
        <w:rPr>
          <w:rFonts w:ascii="Montserrat" w:cs="Montserrat" w:eastAsia="Montserrat" w:hAnsi="Montserrat"/>
          <w:b w:val="1"/>
          <w:bCs w:val="1"/>
          <w:sz w:val="20"/>
          <w:szCs w:val="20"/>
          <w:rtl w:val="0"/>
        </w:rPr>
        <w:t xml:space="preserve">Modern trading ecosystem</w:t>
      </w:r>
      <w:r w:rsidDel="00000000" w:rsidR="00000000" w:rsidRPr="00000000">
        <w:rPr>
          <w:rFonts w:ascii="Montserrat" w:cs="Montserrat" w:eastAsia="Montserrat" w:hAnsi="Montserrat"/>
          <w:sz w:val="20"/>
          <w:szCs w:val="20"/>
          <w:rtl w:val="0"/>
        </w:rPr>
        <w:t xml:space="preserve"> — through visuals and atmosphere (clean interface, modern UX of the terminal) — not through text/voiceover</w:t>
      </w:r>
    </w:p>
    <w:p w:rsidR="00000000" w:rsidDel="00000000" w:rsidP="00000000" w:rsidRDefault="00000000" w:rsidRPr="00000000" w14:paraId="00000012">
      <w:pPr>
        <w:spacing w:after="240" w:before="240" w:line="276" w:lineRule="auto"/>
        <w:rPr>
          <w:rFonts w:ascii="Montserrat" w:cs="Montserrat" w:eastAsia="Montserrat" w:hAnsi="Montserrat"/>
          <w:sz w:val="20"/>
          <w:szCs w:val="20"/>
        </w:rPr>
      </w:pPr>
      <w:r w:rsidDel="00000000" w:rsidR="00000000" w:rsidRPr="00000000">
        <w:rPr>
          <w:rFonts w:ascii="Montserrat" w:cs="Montserrat" w:eastAsia="Montserrat" w:hAnsi="Montserrat"/>
          <w:b w:val="1"/>
          <w:bCs w:val="1"/>
          <w:sz w:val="20"/>
          <w:szCs w:val="20"/>
          <w:rtl w:val="0"/>
        </w:rPr>
        <w:t xml:space="preserve">Format:</w:t>
        <w:br w:type="textWrapping"/>
      </w:r>
      <w:r w:rsidDel="00000000" w:rsidR="00000000" w:rsidRPr="00000000">
        <w:rPr>
          <w:rFonts w:ascii="Montserrat" w:cs="Montserrat" w:eastAsia="Montserrat" w:hAnsi="Montserrat"/>
          <w:sz w:val="20"/>
          <w:szCs w:val="20"/>
          <w:rtl w:val="0"/>
        </w:rPr>
        <w:t xml:space="preserve">Simple, clear storytelling or demo moment from everyday life — the creator opens the app not "for the ad," but because they "want to see what the AI's picked up on the chart right now." AI pattern recognition is part of the content, not its subject; no trading lesson, just a natural gesture of opening the terminal and a light reaction to the pattern found.</w:t>
      </w:r>
    </w:p>
    <w:p w:rsidR="00000000" w:rsidDel="00000000" w:rsidP="00000000" w:rsidRDefault="00000000" w:rsidRPr="00000000" w14:paraId="00000013">
      <w:pPr>
        <w:spacing w:line="276" w:lineRule="auto"/>
        <w:rPr>
          <w:rFonts w:ascii="Montserrat" w:cs="Montserrat" w:eastAsia="Montserrat" w:hAnsi="Montserrat"/>
          <w:b w:val="1"/>
          <w:bCs w:val="1"/>
          <w:color w:val="980000"/>
          <w:sz w:val="20"/>
          <w:szCs w:val="20"/>
          <w:highlight w:val="red"/>
        </w:rPr>
      </w:pPr>
      <w:r w:rsidDel="00000000" w:rsidR="00000000" w:rsidRPr="00000000">
        <w:pict>
          <v:rect style="width:0.0pt;height:1.5pt" o:hr="t" o:hrstd="t" o:hralign="center" fillcolor="#A0A0A0" stroked="f"/>
        </w:pict>
      </w:r>
      <w:r w:rsidDel="00000000" w:rsidR="00000000" w:rsidRPr="00000000">
        <w:rPr>
          <w:rFonts w:ascii="Montserrat" w:cs="Montserrat" w:eastAsia="Montserrat" w:hAnsi="Montserrat"/>
          <w:b w:val="1"/>
          <w:bCs w:val="1"/>
          <w:color w:val="0000ff"/>
          <w:sz w:val="20"/>
          <w:szCs w:val="20"/>
          <w:rtl w:val="0"/>
        </w:rPr>
        <w:br w:type="textWrapping"/>
        <w:t xml:space="preserve">Product:</w:t>
      </w:r>
      <w:r w:rsidDel="00000000" w:rsidR="00000000" w:rsidRPr="00000000">
        <w:rPr>
          <w:rFonts w:ascii="Montserrat" w:cs="Montserrat" w:eastAsia="Montserrat" w:hAnsi="Montserrat"/>
          <w:sz w:val="20"/>
          <w:szCs w:val="20"/>
          <w:rtl w:val="0"/>
        </w:rPr>
        <w:t xml:space="preserve"> Elev8</w:t>
        <w:br w:type="textWrapping"/>
      </w:r>
      <w:r w:rsidDel="00000000" w:rsidR="00000000" w:rsidRPr="00000000">
        <w:rPr>
          <w:rFonts w:ascii="Montserrat" w:cs="Montserrat" w:eastAsia="Montserrat" w:hAnsi="Montserrat"/>
          <w:b w:val="1"/>
          <w:bCs w:val="1"/>
          <w:color w:val="980000"/>
          <w:sz w:val="20"/>
          <w:szCs w:val="20"/>
          <w:rtl w:val="0"/>
        </w:rPr>
        <w:t xml:space="preserve">Please, use the correct name Elev8 (read like ‘elevate’)</w:t>
        <w:br w:type="textWrapping"/>
      </w:r>
      <w:r w:rsidDel="00000000" w:rsidR="00000000" w:rsidRPr="00000000">
        <w:rPr>
          <w:rtl w:val="0"/>
        </w:rPr>
      </w:r>
    </w:p>
    <w:p w:rsidR="00000000" w:rsidDel="00000000" w:rsidP="00000000" w:rsidRDefault="00000000" w:rsidRPr="00000000" w14:paraId="00000014">
      <w:pPr>
        <w:spacing w:line="276" w:lineRule="auto"/>
        <w:rPr>
          <w:rFonts w:ascii="Montserrat" w:cs="Montserrat" w:eastAsia="Montserrat" w:hAnsi="Montserrat"/>
          <w:sz w:val="20"/>
          <w:szCs w:val="20"/>
        </w:rPr>
      </w:pPr>
      <w:r w:rsidDel="00000000" w:rsidR="00000000" w:rsidRPr="00000000">
        <w:rPr>
          <w:rFonts w:ascii="Montserrat" w:cs="Montserrat" w:eastAsia="Montserrat" w:hAnsi="Montserrat"/>
          <w:b w:val="1"/>
          <w:bCs w:val="1"/>
          <w:color w:val="980000"/>
          <w:sz w:val="20"/>
          <w:szCs w:val="20"/>
          <w:rtl w:val="0"/>
        </w:rPr>
        <w:t xml:space="preserve">Disclaimer:</w:t>
        <w:br w:type="textWrapping"/>
        <w:t xml:space="preserve">Please, add the disclaimer to your video description</w:t>
        <w:br w:type="textWrapping"/>
        <w:t xml:space="preserve">Trading is risky. Trade responsibly. </w:t>
      </w:r>
      <w:r w:rsidDel="00000000" w:rsidR="00000000" w:rsidRPr="00000000">
        <w:rPr>
          <w:rFonts w:ascii="Montserrat" w:cs="Montserrat" w:eastAsia="Montserrat" w:hAnsi="Montserrat"/>
          <w:b w:val="1"/>
          <w:bCs w:val="1"/>
          <w:sz w:val="20"/>
          <w:szCs w:val="20"/>
          <w:rtl w:val="0"/>
        </w:rPr>
        <w:br w:type="textWrapping"/>
        <w:br w:type="textWrapping"/>
        <w:t xml:space="preserve">Make sure you have downloaded the latest application</w:t>
      </w:r>
      <w:r w:rsidDel="00000000" w:rsidR="00000000" w:rsidRPr="00000000">
        <w:rPr>
          <w:rtl w:val="0"/>
        </w:rPr>
      </w:r>
    </w:p>
    <w:p w:rsidR="00000000" w:rsidDel="00000000" w:rsidP="00000000" w:rsidRDefault="00000000" w:rsidRPr="00000000" w14:paraId="00000015">
      <w:pPr>
        <w:spacing w:line="276" w:lineRule="auto"/>
        <w:ind w:left="0" w:firstLine="0"/>
        <w:rPr>
          <w:rFonts w:ascii="Montserrat" w:cs="Montserrat" w:eastAsia="Montserrat" w:hAnsi="Montserrat"/>
          <w:b w:val="1"/>
          <w:bCs w:val="1"/>
          <w:color w:val="ffffff"/>
          <w:sz w:val="20"/>
          <w:szCs w:val="20"/>
          <w:highlight w:val="darkBlue"/>
        </w:rPr>
      </w:pPr>
      <w:r w:rsidDel="00000000" w:rsidR="00000000" w:rsidRPr="00000000">
        <w:rPr>
          <w:rtl w:val="0"/>
        </w:rPr>
      </w:r>
    </w:p>
    <w:p w:rsidR="00000000" w:rsidDel="00000000" w:rsidP="00000000" w:rsidRDefault="00000000" w:rsidRPr="00000000" w14:paraId="00000016">
      <w:pPr>
        <w:spacing w:line="276" w:lineRule="auto"/>
        <w:rPr>
          <w:rFonts w:ascii="Montserrat" w:cs="Montserrat" w:eastAsia="Montserrat" w:hAnsi="Montserrat"/>
          <w:b w:val="1"/>
          <w:bCs w:val="1"/>
          <w:color w:val="0000ff"/>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7">
      <w:pPr>
        <w:spacing w:line="276" w:lineRule="auto"/>
        <w:rPr>
          <w:rFonts w:ascii="Montserrat" w:cs="Montserrat" w:eastAsia="Montserrat" w:hAnsi="Montserrat"/>
          <w:sz w:val="20"/>
          <w:szCs w:val="20"/>
        </w:rPr>
      </w:pPr>
      <w:r w:rsidDel="00000000" w:rsidR="00000000" w:rsidRPr="00000000">
        <w:rPr>
          <w:rFonts w:ascii="Montserrat" w:cs="Montserrat" w:eastAsia="Montserrat" w:hAnsi="Montserrat"/>
          <w:b w:val="1"/>
          <w:bCs w:val="1"/>
          <w:color w:val="ffffff"/>
          <w:sz w:val="20"/>
          <w:szCs w:val="20"/>
          <w:highlight w:val="darkBlue"/>
          <w:rtl w:val="0"/>
        </w:rPr>
        <w:t xml:space="preserve">Call-to-Action (CTA) in the end of the videos:</w:t>
      </w:r>
      <w:r w:rsidDel="00000000" w:rsidR="00000000" w:rsidRPr="00000000">
        <w:rPr>
          <w:rtl w:val="0"/>
        </w:rPr>
      </w:r>
    </w:p>
    <w:p w:rsidR="00000000" w:rsidDel="00000000" w:rsidP="00000000" w:rsidRDefault="00000000" w:rsidRPr="00000000" w14:paraId="00000018">
      <w:pPr>
        <w:spacing w:after="240" w:before="240" w:line="276" w:lineRule="auto"/>
        <w:rPr>
          <w:rFonts w:ascii="Montserrat" w:cs="Montserrat" w:eastAsia="Montserrat" w:hAnsi="Montserrat"/>
          <w:b w:val="1"/>
          <w:bCs w:val="1"/>
          <w:sz w:val="20"/>
          <w:szCs w:val="20"/>
        </w:rPr>
      </w:pPr>
      <w:r w:rsidDel="00000000" w:rsidR="00000000" w:rsidRPr="00000000">
        <w:rPr>
          <w:rFonts w:ascii="Montserrat" w:cs="Montserrat" w:eastAsia="Montserrat" w:hAnsi="Montserrat"/>
          <w:b w:val="1"/>
          <w:bCs w:val="1"/>
          <w:sz w:val="20"/>
          <w:szCs w:val="20"/>
          <w:rtl w:val="0"/>
        </w:rPr>
        <w:t xml:space="preserve">Use soft selling CTA only:</w:t>
      </w:r>
    </w:p>
    <w:p w:rsidR="00000000" w:rsidDel="00000000" w:rsidP="00000000" w:rsidRDefault="00000000" w:rsidRPr="00000000" w14:paraId="00000019">
      <w:pPr>
        <w:numPr>
          <w:ilvl w:val="0"/>
          <w:numId w:val="2"/>
        </w:numPr>
        <w:spacing w:after="0" w:afterAutospacing="0" w:before="240" w:line="276" w:lineRule="auto"/>
        <w:ind w:left="72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Explore Elev8 yourself</w:t>
      </w:r>
    </w:p>
    <w:p w:rsidR="00000000" w:rsidDel="00000000" w:rsidP="00000000" w:rsidRDefault="00000000" w:rsidRPr="00000000" w14:paraId="0000001A">
      <w:pPr>
        <w:numPr>
          <w:ilvl w:val="0"/>
          <w:numId w:val="2"/>
        </w:numPr>
        <w:spacing w:after="0" w:afterAutospacing="0" w:before="0" w:beforeAutospacing="0" w:line="276" w:lineRule="auto"/>
        <w:ind w:left="72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Learn more </w:t>
      </w:r>
    </w:p>
    <w:p w:rsidR="00000000" w:rsidDel="00000000" w:rsidP="00000000" w:rsidRDefault="00000000" w:rsidRPr="00000000" w14:paraId="0000001B">
      <w:pPr>
        <w:numPr>
          <w:ilvl w:val="0"/>
          <w:numId w:val="2"/>
        </w:numPr>
        <w:spacing w:after="240" w:before="0" w:beforeAutospacing="0" w:line="276" w:lineRule="auto"/>
        <w:ind w:left="72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If you’re curious, check the details in the description</w:t>
      </w:r>
      <w:r w:rsidDel="00000000" w:rsidR="00000000" w:rsidRPr="00000000">
        <w:rPr>
          <w:rtl w:val="0"/>
        </w:rPr>
      </w:r>
    </w:p>
    <w:p w:rsidR="00000000" w:rsidDel="00000000" w:rsidP="00000000" w:rsidRDefault="00000000" w:rsidRPr="00000000" w14:paraId="0000001C">
      <w:pPr>
        <w:spacing w:line="276" w:lineRule="auto"/>
        <w:rPr>
          <w:rFonts w:ascii="Montserrat" w:cs="Montserrat" w:eastAsia="Montserrat" w:hAnsi="Montserrat"/>
          <w:b w:val="1"/>
          <w:bCs w:val="1"/>
          <w:color w:val="0000ff"/>
        </w:rPr>
      </w:pPr>
      <w:r w:rsidDel="00000000" w:rsidR="00000000" w:rsidRPr="00000000">
        <w:pict>
          <v:rect style="width:0.0pt;height:1.5pt" o:hr="t" o:hrstd="t" o:hralign="center" fillcolor="#A0A0A0" stroked="f"/>
        </w:pict>
      </w:r>
      <w:r w:rsidDel="00000000" w:rsidR="00000000" w:rsidRPr="00000000">
        <w:rPr>
          <w:rFonts w:ascii="Montserrat" w:cs="Montserrat" w:eastAsia="Montserrat" w:hAnsi="Montserrat"/>
          <w:sz w:val="20"/>
          <w:szCs w:val="20"/>
          <w:rtl w:val="0"/>
        </w:rPr>
        <w:br w:type="textWrapping"/>
      </w:r>
      <w:r w:rsidDel="00000000" w:rsidR="00000000" w:rsidRPr="00000000">
        <w:rPr>
          <w:rFonts w:ascii="Montserrat" w:cs="Montserrat" w:eastAsia="Montserrat" w:hAnsi="Montserrat"/>
          <w:b w:val="1"/>
          <w:bCs w:val="1"/>
          <w:color w:val="0000ff"/>
          <w:rtl w:val="0"/>
        </w:rPr>
        <w:t xml:space="preserve">Technical Requirements:</w:t>
      </w:r>
    </w:p>
    <w:p w:rsidR="00000000" w:rsidDel="00000000" w:rsidP="00000000" w:rsidRDefault="00000000" w:rsidRPr="00000000" w14:paraId="0000001D">
      <w:pPr>
        <w:numPr>
          <w:ilvl w:val="0"/>
          <w:numId w:val="3"/>
        </w:numPr>
        <w:spacing w:after="0" w:afterAutospacing="0" w:before="240" w:line="276" w:lineRule="auto"/>
        <w:ind w:left="720" w:hanging="360"/>
        <w:rPr>
          <w:rFonts w:ascii="Montserrat" w:cs="Montserrat" w:eastAsia="Montserrat" w:hAnsi="Montserrat"/>
          <w:sz w:val="20"/>
          <w:szCs w:val="20"/>
        </w:rPr>
      </w:pPr>
      <w:r w:rsidDel="00000000" w:rsidR="00000000" w:rsidRPr="00000000">
        <w:rPr>
          <w:rFonts w:ascii="Montserrat" w:cs="Montserrat" w:eastAsia="Montserrat" w:hAnsi="Montserrat"/>
          <w:b w:val="1"/>
          <w:bCs w:val="1"/>
          <w:sz w:val="20"/>
          <w:szCs w:val="20"/>
          <w:rtl w:val="0"/>
        </w:rPr>
        <w:t xml:space="preserve">Platform</w:t>
      </w:r>
      <w:r w:rsidDel="00000000" w:rsidR="00000000" w:rsidRPr="00000000">
        <w:rPr>
          <w:rFonts w:ascii="Montserrat" w:cs="Montserrat" w:eastAsia="Montserrat" w:hAnsi="Montserrat"/>
          <w:sz w:val="20"/>
          <w:szCs w:val="20"/>
          <w:rtl w:val="0"/>
        </w:rPr>
        <w:t xml:space="preserve">: Instagram, TikTok, YouTube (depending on availability).</w:t>
      </w:r>
    </w:p>
    <w:p w:rsidR="00000000" w:rsidDel="00000000" w:rsidP="00000000" w:rsidRDefault="00000000" w:rsidRPr="00000000" w14:paraId="0000001E">
      <w:pPr>
        <w:numPr>
          <w:ilvl w:val="0"/>
          <w:numId w:val="3"/>
        </w:numPr>
        <w:spacing w:after="0" w:afterAutospacing="0" w:before="0" w:beforeAutospacing="0" w:line="276" w:lineRule="auto"/>
        <w:ind w:left="720" w:hanging="360"/>
        <w:rPr>
          <w:rFonts w:ascii="Montserrat" w:cs="Montserrat" w:eastAsia="Montserrat" w:hAnsi="Montserrat"/>
          <w:sz w:val="20"/>
          <w:szCs w:val="20"/>
        </w:rPr>
      </w:pPr>
      <w:r w:rsidDel="00000000" w:rsidR="00000000" w:rsidRPr="00000000">
        <w:rPr>
          <w:rFonts w:ascii="Montserrat" w:cs="Montserrat" w:eastAsia="Montserrat" w:hAnsi="Montserrat"/>
          <w:b w:val="1"/>
          <w:bCs w:val="1"/>
          <w:sz w:val="20"/>
          <w:szCs w:val="20"/>
          <w:rtl w:val="0"/>
        </w:rPr>
        <w:t xml:space="preserve">Video Length</w:t>
      </w:r>
      <w:r w:rsidDel="00000000" w:rsidR="00000000" w:rsidRPr="00000000">
        <w:rPr>
          <w:rFonts w:ascii="Montserrat" w:cs="Montserrat" w:eastAsia="Montserrat" w:hAnsi="Montserrat"/>
          <w:sz w:val="20"/>
          <w:szCs w:val="20"/>
          <w:rtl w:val="0"/>
        </w:rPr>
        <w:t xml:space="preserve">: Max 2 minutes.</w:t>
      </w:r>
    </w:p>
    <w:p w:rsidR="00000000" w:rsidDel="00000000" w:rsidP="00000000" w:rsidRDefault="00000000" w:rsidRPr="00000000" w14:paraId="0000001F">
      <w:pPr>
        <w:numPr>
          <w:ilvl w:val="0"/>
          <w:numId w:val="3"/>
        </w:numPr>
        <w:spacing w:after="0" w:afterAutospacing="0" w:before="0" w:beforeAutospacing="0" w:line="276" w:lineRule="auto"/>
        <w:ind w:left="720" w:hanging="360"/>
        <w:rPr>
          <w:rFonts w:ascii="Montserrat" w:cs="Montserrat" w:eastAsia="Montserrat" w:hAnsi="Montserrat"/>
          <w:sz w:val="20"/>
          <w:szCs w:val="20"/>
        </w:rPr>
      </w:pPr>
      <w:r w:rsidDel="00000000" w:rsidR="00000000" w:rsidRPr="00000000">
        <w:rPr>
          <w:rFonts w:ascii="Montserrat" w:cs="Montserrat" w:eastAsia="Montserrat" w:hAnsi="Montserrat"/>
          <w:b w:val="1"/>
          <w:bCs w:val="1"/>
          <w:sz w:val="20"/>
          <w:szCs w:val="20"/>
          <w:rtl w:val="0"/>
        </w:rPr>
        <w:t xml:space="preserve">Format</w:t>
      </w:r>
      <w:r w:rsidDel="00000000" w:rsidR="00000000" w:rsidRPr="00000000">
        <w:rPr>
          <w:rFonts w:ascii="Montserrat" w:cs="Montserrat" w:eastAsia="Montserrat" w:hAnsi="Montserrat"/>
          <w:sz w:val="20"/>
          <w:szCs w:val="20"/>
          <w:rtl w:val="0"/>
        </w:rPr>
        <w:t xml:space="preserve">: Use 1:1, 16:9, or 9:16 formats.</w:t>
      </w:r>
    </w:p>
    <w:p w:rsidR="00000000" w:rsidDel="00000000" w:rsidP="00000000" w:rsidRDefault="00000000" w:rsidRPr="00000000" w14:paraId="00000020">
      <w:pPr>
        <w:numPr>
          <w:ilvl w:val="0"/>
          <w:numId w:val="3"/>
        </w:numPr>
        <w:spacing w:after="0" w:afterAutospacing="0" w:before="0" w:beforeAutospacing="0" w:line="276" w:lineRule="auto"/>
        <w:ind w:left="720" w:hanging="360"/>
        <w:rPr>
          <w:rFonts w:ascii="Montserrat" w:cs="Montserrat" w:eastAsia="Montserrat" w:hAnsi="Montserrat"/>
          <w:sz w:val="20"/>
          <w:szCs w:val="20"/>
        </w:rPr>
      </w:pPr>
      <w:r w:rsidDel="00000000" w:rsidR="00000000" w:rsidRPr="00000000">
        <w:rPr>
          <w:rFonts w:ascii="Montserrat" w:cs="Montserrat" w:eastAsia="Montserrat" w:hAnsi="Montserrat"/>
          <w:b w:val="1"/>
          <w:bCs w:val="1"/>
          <w:sz w:val="20"/>
          <w:szCs w:val="20"/>
          <w:rtl w:val="0"/>
        </w:rPr>
        <w:t xml:space="preserve">App Demo</w:t>
      </w:r>
      <w:r w:rsidDel="00000000" w:rsidR="00000000" w:rsidRPr="00000000">
        <w:rPr>
          <w:rFonts w:ascii="Montserrat" w:cs="Montserrat" w:eastAsia="Montserrat" w:hAnsi="Montserrat"/>
          <w:sz w:val="20"/>
          <w:szCs w:val="20"/>
          <w:rtl w:val="0"/>
        </w:rPr>
        <w:t xml:space="preserve">: Demonstrate key app features</w:t>
      </w:r>
    </w:p>
    <w:p w:rsidR="00000000" w:rsidDel="00000000" w:rsidP="00000000" w:rsidRDefault="00000000" w:rsidRPr="00000000" w14:paraId="00000021">
      <w:pPr>
        <w:numPr>
          <w:ilvl w:val="0"/>
          <w:numId w:val="3"/>
        </w:numPr>
        <w:spacing w:line="276" w:lineRule="auto"/>
        <w:ind w:left="720" w:hanging="360"/>
        <w:rPr>
          <w:rFonts w:ascii="Montserrat" w:cs="Montserrat" w:eastAsia="Montserrat" w:hAnsi="Montserrat"/>
          <w:sz w:val="20"/>
          <w:szCs w:val="20"/>
        </w:rPr>
      </w:pPr>
      <w:r w:rsidDel="00000000" w:rsidR="00000000" w:rsidRPr="00000000">
        <w:rPr>
          <w:rFonts w:ascii="Montserrat" w:cs="Montserrat" w:eastAsia="Montserrat" w:hAnsi="Montserrat"/>
          <w:color w:val="18191b"/>
          <w:sz w:val="20"/>
          <w:szCs w:val="20"/>
          <w:rtl w:val="0"/>
        </w:rPr>
        <w:t xml:space="preserve">The video and the audio must be of a high quality.</w:t>
      </w:r>
    </w:p>
    <w:p w:rsidR="00000000" w:rsidDel="00000000" w:rsidP="00000000" w:rsidRDefault="00000000" w:rsidRPr="00000000" w14:paraId="00000022">
      <w:pPr>
        <w:numPr>
          <w:ilvl w:val="0"/>
          <w:numId w:val="3"/>
        </w:numPr>
        <w:spacing w:line="276" w:lineRule="auto"/>
        <w:ind w:left="720" w:hanging="360"/>
        <w:rPr>
          <w:rFonts w:ascii="Montserrat" w:cs="Montserrat" w:eastAsia="Montserrat" w:hAnsi="Montserrat"/>
          <w:color w:val="18191b"/>
          <w:sz w:val="20"/>
          <w:szCs w:val="20"/>
        </w:rPr>
      </w:pPr>
      <w:r w:rsidDel="00000000" w:rsidR="00000000" w:rsidRPr="00000000">
        <w:rPr>
          <w:rFonts w:ascii="Montserrat" w:cs="Montserrat" w:eastAsia="Montserrat" w:hAnsi="Montserrat"/>
          <w:color w:val="18191b"/>
          <w:sz w:val="20"/>
          <w:szCs w:val="20"/>
          <w:rtl w:val="0"/>
        </w:rPr>
        <w:t xml:space="preserve">Don’t place the text outside of the safe zones.</w:t>
      </w:r>
      <w:r w:rsidDel="00000000" w:rsidR="00000000" w:rsidRPr="00000000">
        <w:drawing>
          <wp:anchor allowOverlap="1" behindDoc="0" distB="114300" distT="114300" distL="114300" distR="114300" hidden="0" layoutInCell="1" locked="0" relativeHeight="0" simplePos="0">
            <wp:simplePos x="0" y="0"/>
            <wp:positionH relativeFrom="column">
              <wp:posOffset>561975</wp:posOffset>
            </wp:positionH>
            <wp:positionV relativeFrom="paragraph">
              <wp:posOffset>260115</wp:posOffset>
            </wp:positionV>
            <wp:extent cx="1804988" cy="1291569"/>
            <wp:effectExtent b="0" l="0" r="0" t="0"/>
            <wp:wrapTopAndBottom distB="114300" distT="11430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804988" cy="1291569"/>
                    </a:xfrm>
                    <a:prstGeom prst="rect"/>
                    <a:ln/>
                  </pic:spPr>
                </pic:pic>
              </a:graphicData>
            </a:graphic>
          </wp:anchor>
        </w:drawing>
      </w:r>
    </w:p>
    <w:p w:rsidR="00000000" w:rsidDel="00000000" w:rsidP="00000000" w:rsidRDefault="00000000" w:rsidRPr="00000000" w14:paraId="00000023">
      <w:pPr>
        <w:spacing w:line="276" w:lineRule="auto"/>
        <w:ind w:left="0" w:firstLine="0"/>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024">
      <w:pPr>
        <w:spacing w:line="276"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 Do:</w:t>
      </w:r>
    </w:p>
    <w:p w:rsidR="00000000" w:rsidDel="00000000" w:rsidP="00000000" w:rsidRDefault="00000000" w:rsidRPr="00000000" w14:paraId="00000025">
      <w:pPr>
        <w:numPr>
          <w:ilvl w:val="0"/>
          <w:numId w:val="1"/>
        </w:numPr>
        <w:spacing w:before="240" w:line="276" w:lineRule="auto"/>
        <w:ind w:left="72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Highlight transparency, trust, and a smooth user experience</w:t>
      </w:r>
    </w:p>
    <w:p w:rsidR="00000000" w:rsidDel="00000000" w:rsidP="00000000" w:rsidRDefault="00000000" w:rsidRPr="00000000" w14:paraId="00000026">
      <w:pPr>
        <w:numPr>
          <w:ilvl w:val="0"/>
          <w:numId w:val="1"/>
        </w:numPr>
        <w:spacing w:line="276" w:lineRule="auto"/>
        <w:ind w:left="72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Keep messaging simple and reassuring.</w:t>
      </w:r>
    </w:p>
    <w:p w:rsidR="00000000" w:rsidDel="00000000" w:rsidP="00000000" w:rsidRDefault="00000000" w:rsidRPr="00000000" w14:paraId="00000027">
      <w:pPr>
        <w:numPr>
          <w:ilvl w:val="0"/>
          <w:numId w:val="1"/>
        </w:numPr>
        <w:spacing w:line="276" w:lineRule="auto"/>
        <w:ind w:left="72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Use positive, confident language.</w:t>
      </w:r>
    </w:p>
    <w:p w:rsidR="00000000" w:rsidDel="00000000" w:rsidP="00000000" w:rsidRDefault="00000000" w:rsidRPr="00000000" w14:paraId="00000028">
      <w:pPr>
        <w:numPr>
          <w:ilvl w:val="0"/>
          <w:numId w:val="1"/>
        </w:numPr>
        <w:spacing w:after="240" w:line="276" w:lineRule="auto"/>
        <w:ind w:left="72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Encourage curiosity about the platform and its features.</w:t>
      </w:r>
      <w:r w:rsidDel="00000000" w:rsidR="00000000" w:rsidRPr="00000000">
        <w:rPr>
          <w:rtl w:val="0"/>
        </w:rPr>
      </w:r>
    </w:p>
    <w:p w:rsidR="00000000" w:rsidDel="00000000" w:rsidP="00000000" w:rsidRDefault="00000000" w:rsidRPr="00000000" w14:paraId="00000029">
      <w:pPr>
        <w:spacing w:line="276"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br w:type="textWrapping"/>
      </w:r>
      <w:r w:rsidDel="00000000" w:rsidR="00000000" w:rsidRPr="00000000">
        <w:rPr>
          <w:rFonts w:ascii="Montserrat" w:cs="Montserrat" w:eastAsia="Montserrat" w:hAnsi="Montserrat"/>
          <w:sz w:val="20"/>
          <w:szCs w:val="20"/>
          <w:rtl w:val="0"/>
        </w:rPr>
        <w:t xml:space="preserve">❌ Don’t:</w:t>
      </w:r>
    </w:p>
    <w:p w:rsidR="00000000" w:rsidDel="00000000" w:rsidP="00000000" w:rsidRDefault="00000000" w:rsidRPr="00000000" w14:paraId="0000002A">
      <w:pPr>
        <w:numPr>
          <w:ilvl w:val="0"/>
          <w:numId w:val="6"/>
        </w:numPr>
        <w:spacing w:line="276" w:lineRule="auto"/>
        <w:ind w:left="72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Promising quick or guaranteed earnings</w:t>
      </w:r>
    </w:p>
    <w:p w:rsidR="00000000" w:rsidDel="00000000" w:rsidP="00000000" w:rsidRDefault="00000000" w:rsidRPr="00000000" w14:paraId="0000002B">
      <w:pPr>
        <w:numPr>
          <w:ilvl w:val="0"/>
          <w:numId w:val="6"/>
        </w:numPr>
        <w:spacing w:line="276" w:lineRule="auto"/>
        <w:ind w:left="72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Using phrases such as </w:t>
      </w:r>
      <w:r w:rsidDel="00000000" w:rsidR="00000000" w:rsidRPr="00000000">
        <w:rPr>
          <w:rFonts w:ascii="Montserrat" w:cs="Montserrat" w:eastAsia="Montserrat" w:hAnsi="Montserrat"/>
          <w:b w:val="1"/>
          <w:bCs w:val="1"/>
          <w:sz w:val="20"/>
          <w:szCs w:val="20"/>
          <w:rtl w:val="0"/>
        </w:rPr>
        <w:t xml:space="preserve">easy money</w:t>
      </w:r>
      <w:r w:rsidDel="00000000" w:rsidR="00000000" w:rsidRPr="00000000">
        <w:rPr>
          <w:rFonts w:ascii="Montserrat" w:cs="Montserrat" w:eastAsia="Montserrat" w:hAnsi="Montserrat"/>
          <w:sz w:val="20"/>
          <w:szCs w:val="20"/>
          <w:rtl w:val="0"/>
        </w:rPr>
        <w:t xml:space="preserve"> or </w:t>
      </w:r>
      <w:r w:rsidDel="00000000" w:rsidR="00000000" w:rsidRPr="00000000">
        <w:rPr>
          <w:rFonts w:ascii="Montserrat" w:cs="Montserrat" w:eastAsia="Montserrat" w:hAnsi="Montserrat"/>
          <w:b w:val="1"/>
          <w:bCs w:val="1"/>
          <w:sz w:val="20"/>
          <w:szCs w:val="20"/>
          <w:rtl w:val="0"/>
        </w:rPr>
        <w:t xml:space="preserve">no risk</w:t>
      </w:r>
    </w:p>
    <w:p w:rsidR="00000000" w:rsidDel="00000000" w:rsidP="00000000" w:rsidRDefault="00000000" w:rsidRPr="00000000" w14:paraId="0000002C">
      <w:pPr>
        <w:numPr>
          <w:ilvl w:val="0"/>
          <w:numId w:val="6"/>
        </w:numPr>
        <w:spacing w:line="276" w:lineRule="auto"/>
        <w:ind w:left="72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Comparing Elev8 with other brokers</w:t>
      </w:r>
    </w:p>
    <w:p w:rsidR="00000000" w:rsidDel="00000000" w:rsidP="00000000" w:rsidRDefault="00000000" w:rsidRPr="00000000" w14:paraId="0000002D">
      <w:pPr>
        <w:numPr>
          <w:ilvl w:val="0"/>
          <w:numId w:val="6"/>
        </w:numPr>
        <w:spacing w:line="276" w:lineRule="auto"/>
        <w:ind w:left="72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Making the content overly aggressive or sales-focused</w:t>
      </w:r>
    </w:p>
    <w:p w:rsidR="00000000" w:rsidDel="00000000" w:rsidP="00000000" w:rsidRDefault="00000000" w:rsidRPr="00000000" w14:paraId="0000002E">
      <w:pPr>
        <w:tabs>
          <w:tab w:val="left" w:leader="none" w:pos="360"/>
        </w:tabs>
        <w:spacing w:line="276" w:lineRule="auto"/>
        <w:rPr>
          <w:rFonts w:ascii="Montserrat" w:cs="Montserrat" w:eastAsia="Montserrat" w:hAnsi="Montserrat"/>
          <w:sz w:val="18"/>
          <w:szCs w:val="18"/>
        </w:rPr>
      </w:pPr>
      <w:r w:rsidDel="00000000" w:rsidR="00000000" w:rsidRPr="00000000">
        <w:rPr>
          <w:rFonts w:ascii="Montserrat" w:cs="Montserrat" w:eastAsia="Montserrat" w:hAnsi="Montserrat"/>
          <w:color w:val="222222"/>
          <w:sz w:val="18"/>
          <w:szCs w:val="18"/>
          <w:rtl w:val="0"/>
        </w:rPr>
        <w:t xml:space="preserve">____________________</w:t>
        <w:br w:type="textWrapping"/>
      </w:r>
      <w:r w:rsidDel="00000000" w:rsidR="00000000" w:rsidRPr="00000000">
        <w:rPr>
          <w:rFonts w:ascii="Montserrat" w:cs="Montserrat" w:eastAsia="Montserrat" w:hAnsi="Montserrat"/>
          <w:i w:val="1"/>
          <w:iCs w:val="1"/>
          <w:color w:val="222222"/>
          <w:sz w:val="18"/>
          <w:szCs w:val="18"/>
          <w:rtl w:val="0"/>
        </w:rPr>
        <w:t xml:space="preserve">Please feel free to reach out if you have any questions.</w:t>
      </w:r>
      <w:r w:rsidDel="00000000" w:rsidR="00000000" w:rsidRPr="00000000">
        <w:rPr>
          <w:rtl w:val="0"/>
        </w:rPr>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r>
    </w:p>
    <w:sectPr>
      <w:foot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Montserrat Light">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1">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 Id="rId5" Type="http://schemas.openxmlformats.org/officeDocument/2006/relationships/font" Target="fonts/MontserratLight-regular.ttf"/><Relationship Id="rId6" Type="http://schemas.openxmlformats.org/officeDocument/2006/relationships/font" Target="fonts/MontserratLight-bold.ttf"/><Relationship Id="rId7" Type="http://schemas.openxmlformats.org/officeDocument/2006/relationships/font" Target="fonts/MontserratLight-italic.ttf"/><Relationship Id="rId8" Type="http://schemas.openxmlformats.org/officeDocument/2006/relationships/font" Target="fonts/MontserratLigh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